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63275" w14:textId="77777777" w:rsidR="00FE7029" w:rsidRPr="00474F99" w:rsidRDefault="00FE7029" w:rsidP="00FE7029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3FDA54AC" w14:textId="77777777" w:rsidR="00FE7029" w:rsidRPr="00474F99" w:rsidRDefault="00FE7029" w:rsidP="00FE7029">
      <w:pPr>
        <w:rPr>
          <w:rFonts w:ascii="Courier" w:eastAsia="Times New Roman" w:hAnsi="Courier" w:cs="Arial"/>
          <w:b/>
          <w:color w:val="000000" w:themeColor="text1"/>
        </w:rPr>
      </w:pPr>
      <w:proofErr w:type="spellStart"/>
      <w:r>
        <w:rPr>
          <w:rFonts w:ascii="Courier" w:hAnsi="Courier"/>
          <w:b/>
          <w:color w:val="000000" w:themeColor="text1"/>
        </w:rPr>
        <w:t>FlowBox</w:t>
      </w:r>
      <w:proofErr w:type="spellEnd"/>
      <w:r>
        <w:rPr>
          <w:rFonts w:ascii="Courier" w:hAnsi="Courier"/>
          <w:b/>
          <w:color w:val="000000" w:themeColor="text1"/>
        </w:rPr>
        <w:t xml:space="preserve"> HK20 pump group</w:t>
      </w:r>
    </w:p>
    <w:p w14:paraId="35EF1DBC" w14:textId="77777777" w:rsidR="00FE7029" w:rsidRPr="00474F99" w:rsidRDefault="00FE7029" w:rsidP="00FE7029">
      <w:pPr>
        <w:rPr>
          <w:rFonts w:ascii="Courier" w:eastAsia="Times New Roman" w:hAnsi="Courier" w:cs="Arial"/>
          <w:b/>
          <w:color w:val="000000" w:themeColor="text1"/>
        </w:rPr>
      </w:pPr>
    </w:p>
    <w:p w14:paraId="7FF971E7" w14:textId="1A4072CD" w:rsidR="000776D7" w:rsidRDefault="000776D7" w:rsidP="000776D7">
      <w:pPr>
        <w:rPr>
          <w:rFonts w:ascii="Courier" w:eastAsia="Times New Roman" w:hAnsi="Courier" w:cs="Arial"/>
          <w:color w:val="000000" w:themeColor="text1"/>
        </w:rPr>
      </w:pPr>
      <w:r w:rsidRPr="00474F99">
        <w:rPr>
          <w:rFonts w:ascii="Courier" w:eastAsia="Times New Roman" w:hAnsi="Courier" w:cs="Arial"/>
          <w:color w:val="000000" w:themeColor="text1"/>
        </w:rPr>
        <w:t xml:space="preserve">WATTS </w:t>
      </w:r>
      <w:proofErr w:type="spellStart"/>
      <w:r w:rsidRPr="00474F99">
        <w:rPr>
          <w:rFonts w:ascii="Courier" w:eastAsia="Times New Roman" w:hAnsi="Courier" w:cs="Arial"/>
          <w:color w:val="000000" w:themeColor="text1"/>
        </w:rPr>
        <w:t>FlowBox</w:t>
      </w:r>
      <w:proofErr w:type="spellEnd"/>
      <w:r w:rsidRPr="00474F99">
        <w:rPr>
          <w:rFonts w:ascii="Courier" w:eastAsia="Times New Roman" w:hAnsi="Courier" w:cs="Arial"/>
          <w:color w:val="000000" w:themeColor="text1"/>
        </w:rPr>
        <w:t xml:space="preserve"> </w:t>
      </w:r>
      <w:r w:rsidRPr="00957D5D">
        <w:rPr>
          <w:rFonts w:ascii="Courier" w:eastAsia="Times New Roman" w:hAnsi="Courier" w:cs="Arial"/>
          <w:color w:val="000000" w:themeColor="text1"/>
        </w:rPr>
        <w:t xml:space="preserve">HK20 </w:t>
      </w:r>
      <w:r w:rsidR="0000289C">
        <w:rPr>
          <w:rFonts w:ascii="Courier" w:hAnsi="Courier"/>
          <w:color w:val="000000" w:themeColor="text1"/>
        </w:rPr>
        <w:t xml:space="preserve">UPM3 A 15-70 </w:t>
      </w:r>
      <w:r w:rsidRPr="00957D5D">
        <w:rPr>
          <w:rFonts w:ascii="Courier" w:eastAsia="Times New Roman" w:hAnsi="Courier" w:cs="Arial"/>
          <w:color w:val="000000" w:themeColor="text1"/>
        </w:rPr>
        <w:t>w/o KH</w:t>
      </w:r>
    </w:p>
    <w:p w14:paraId="1F939C83" w14:textId="77777777" w:rsidR="000776D7" w:rsidRPr="00957D5D" w:rsidRDefault="000776D7" w:rsidP="000776D7">
      <w:pPr>
        <w:rPr>
          <w:rFonts w:ascii="Courier" w:eastAsia="Times New Roman" w:hAnsi="Courier" w:cs="Arial"/>
          <w:color w:val="000000" w:themeColor="text1"/>
        </w:rPr>
      </w:pPr>
    </w:p>
    <w:p w14:paraId="28D833D0" w14:textId="7CCC8CA1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Pump group for connecting boilers to unmixed heating circuits. Space-saving design,</w:t>
      </w:r>
      <w:r w:rsidR="00BB2AC3">
        <w:rPr>
          <w:rFonts w:ascii="Courier" w:hAnsi="Courier"/>
          <w:color w:val="000000" w:themeColor="text1"/>
        </w:rPr>
        <w:t xml:space="preserve"> centre distance of 90 mm</w:t>
      </w:r>
      <w:r w:rsidR="0000289C">
        <w:rPr>
          <w:rFonts w:ascii="Courier" w:hAnsi="Courier"/>
          <w:color w:val="000000" w:themeColor="text1"/>
        </w:rPr>
        <w:t>, pre-fitted for installing a heating circulation pump with an overall pump length of 130 mm (not included in delivery)</w:t>
      </w:r>
      <w:r w:rsidR="00213CF7">
        <w:rPr>
          <w:rFonts w:ascii="Courier" w:hAnsi="Courier"/>
          <w:color w:val="000000" w:themeColor="text1"/>
        </w:rPr>
        <w:t xml:space="preserve">. </w:t>
      </w:r>
      <w:r>
        <w:rPr>
          <w:rFonts w:ascii="Courier" w:hAnsi="Courier"/>
          <w:color w:val="000000" w:themeColor="text1"/>
        </w:rPr>
        <w:t xml:space="preserve">All WATTS pump groups and boiler manifolds are of uniform design. Very efficient heat insulation, conforming to </w:t>
      </w:r>
      <w:proofErr w:type="spellStart"/>
      <w:r>
        <w:rPr>
          <w:rFonts w:ascii="Courier" w:hAnsi="Courier"/>
          <w:color w:val="000000" w:themeColor="text1"/>
        </w:rPr>
        <w:t>EnEV</w:t>
      </w:r>
      <w:proofErr w:type="spellEnd"/>
      <w:r>
        <w:rPr>
          <w:rFonts w:ascii="Courier" w:hAnsi="Courier"/>
          <w:color w:val="000000" w:themeColor="text1"/>
        </w:rPr>
        <w:t xml:space="preserve"> (German Energy Saving Ordinance)</w:t>
      </w:r>
      <w:r w:rsidR="00213CF7">
        <w:rPr>
          <w:rFonts w:ascii="Courier" w:hAnsi="Courier"/>
          <w:color w:val="000000" w:themeColor="text1"/>
        </w:rPr>
        <w:t xml:space="preserve"> </w:t>
      </w:r>
      <w:r>
        <w:rPr>
          <w:rFonts w:ascii="Courier" w:hAnsi="Courier"/>
          <w:color w:val="000000" w:themeColor="text1"/>
        </w:rPr>
        <w:t xml:space="preserve">thanks to patented three-part EPP insulation shell, simple installation. </w:t>
      </w:r>
      <w:proofErr w:type="gramStart"/>
      <w:r>
        <w:rPr>
          <w:rFonts w:ascii="Courier" w:hAnsi="Courier"/>
          <w:color w:val="000000" w:themeColor="text1"/>
        </w:rPr>
        <w:t>Concealed cable routing behind insulation.</w:t>
      </w:r>
      <w:proofErr w:type="gramEnd"/>
      <w:r>
        <w:rPr>
          <w:rFonts w:ascii="Courier" w:hAnsi="Courier"/>
          <w:color w:val="000000" w:themeColor="text1"/>
        </w:rPr>
        <w:t xml:space="preserve"> </w:t>
      </w:r>
      <w:proofErr w:type="gramStart"/>
      <w:r>
        <w:rPr>
          <w:rFonts w:ascii="Courier" w:hAnsi="Courier"/>
          <w:color w:val="000000" w:themeColor="text1"/>
        </w:rPr>
        <w:t>All connections G1" male thread, flat sealing.</w:t>
      </w:r>
      <w:proofErr w:type="gramEnd"/>
      <w:r>
        <w:rPr>
          <w:rFonts w:ascii="Courier" w:hAnsi="Courier"/>
          <w:color w:val="000000" w:themeColor="text1"/>
        </w:rPr>
        <w:t xml:space="preserve"> For operation in closed heating networks with non-aggressive media, such as water or water-glycol mixes as per VDI (Association of German Engineers) 2035/ÖNORM (Austrian standard) </w:t>
      </w:r>
      <w:r w:rsidR="00213CF7">
        <w:rPr>
          <w:rFonts w:ascii="Courier" w:hAnsi="Courier"/>
          <w:color w:val="000000" w:themeColor="text1"/>
        </w:rPr>
        <w:t xml:space="preserve">H </w:t>
      </w:r>
      <w:r>
        <w:rPr>
          <w:rFonts w:ascii="Courier" w:hAnsi="Courier"/>
          <w:color w:val="000000" w:themeColor="text1"/>
        </w:rPr>
        <w:t xml:space="preserve">5195. Certified to in-house standard </w:t>
      </w:r>
      <w:r w:rsidR="000776D7" w:rsidRPr="00474F99">
        <w:rPr>
          <w:rFonts w:ascii="Courier" w:eastAsia="Times New Roman" w:hAnsi="Courier" w:cs="Arial"/>
          <w:color w:val="000000" w:themeColor="text1"/>
        </w:rPr>
        <w:t>WI</w:t>
      </w:r>
      <w:r w:rsidR="0086464A" w:rsidRPr="0086464A">
        <w:rPr>
          <w:rFonts w:ascii="Courier" w:eastAsia="Times New Roman" w:hAnsi="Courier" w:cs="Arial"/>
          <w:bCs/>
          <w:color w:val="000000" w:themeColor="text1"/>
          <w:lang w:val="de-DE"/>
        </w:rPr>
        <w:t>10080551</w:t>
      </w:r>
      <w:r w:rsidR="000776D7" w:rsidRPr="00474F99">
        <w:rPr>
          <w:rFonts w:ascii="Courier" w:eastAsia="Times New Roman" w:hAnsi="Courier" w:cs="Arial"/>
          <w:color w:val="000000" w:themeColor="text1"/>
        </w:rPr>
        <w:t>N</w:t>
      </w:r>
      <w:r>
        <w:rPr>
          <w:rFonts w:ascii="Courier" w:hAnsi="Courier"/>
          <w:color w:val="000000" w:themeColor="text1"/>
        </w:rPr>
        <w:t>.</w:t>
      </w:r>
    </w:p>
    <w:p w14:paraId="0948813E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3D92D05C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44503309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04B1EDD0" w14:textId="5C234509" w:rsidR="00D4444A" w:rsidRPr="00D4444A" w:rsidRDefault="00C03929" w:rsidP="00D4444A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4444A">
        <w:rPr>
          <w:rFonts w:ascii="Courier" w:hAnsi="Courier"/>
          <w:color w:val="000000" w:themeColor="text1"/>
        </w:rPr>
        <w:t xml:space="preserve">Multi-function </w:t>
      </w:r>
      <w:r w:rsidR="00D4444A" w:rsidRPr="00D4444A">
        <w:rPr>
          <w:rFonts w:ascii="Courier" w:hAnsi="Courier"/>
          <w:color w:val="000000" w:themeColor="text1"/>
        </w:rPr>
        <w:t xml:space="preserve">isolation </w:t>
      </w:r>
      <w:r w:rsidRPr="00D4444A">
        <w:rPr>
          <w:rFonts w:ascii="Courier" w:hAnsi="Courier"/>
          <w:color w:val="000000" w:themeColor="text1"/>
        </w:rPr>
        <w:t>valve for supply line with adjustable gravity brake, thermometer (0-120 °C), integrated temperature sensor connector and red handle.</w:t>
      </w:r>
    </w:p>
    <w:p w14:paraId="22D4CFD7" w14:textId="7D450E1A" w:rsidR="00D4444A" w:rsidRPr="00D4444A" w:rsidRDefault="00C03929" w:rsidP="00FE7029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4444A">
        <w:rPr>
          <w:rFonts w:ascii="Courier" w:hAnsi="Courier"/>
          <w:color w:val="000000" w:themeColor="text1"/>
        </w:rPr>
        <w:t xml:space="preserve">Multi-function </w:t>
      </w:r>
      <w:r w:rsidR="00B03007" w:rsidRPr="00D4444A">
        <w:rPr>
          <w:rFonts w:ascii="Courier" w:hAnsi="Courier"/>
          <w:color w:val="000000" w:themeColor="text1"/>
        </w:rPr>
        <w:t xml:space="preserve">isolation </w:t>
      </w:r>
      <w:bookmarkStart w:id="0" w:name="_GoBack"/>
      <w:bookmarkEnd w:id="0"/>
      <w:r w:rsidRPr="00D4444A">
        <w:rPr>
          <w:rFonts w:ascii="Courier" w:hAnsi="Courier"/>
          <w:color w:val="000000" w:themeColor="text1"/>
        </w:rPr>
        <w:t xml:space="preserve">valve for return line with thermometer (0-120 °C), integrated temperature sensor connector and </w:t>
      </w:r>
      <w:r w:rsidR="00953B32" w:rsidRPr="00D4444A">
        <w:rPr>
          <w:rFonts w:ascii="Courier" w:hAnsi="Courier"/>
          <w:color w:val="000000" w:themeColor="text1"/>
        </w:rPr>
        <w:t>blue</w:t>
      </w:r>
      <w:r w:rsidRPr="00D4444A">
        <w:rPr>
          <w:rFonts w:ascii="Courier" w:hAnsi="Courier"/>
          <w:color w:val="000000" w:themeColor="text1"/>
        </w:rPr>
        <w:t xml:space="preserve"> handle.</w:t>
      </w:r>
    </w:p>
    <w:p w14:paraId="3E2BC3CA" w14:textId="77777777" w:rsidR="00D4444A" w:rsidRPr="00D4444A" w:rsidRDefault="00FE7029" w:rsidP="00FA55CE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4444A">
        <w:rPr>
          <w:rFonts w:ascii="Courier" w:hAnsi="Courier"/>
          <w:color w:val="000000" w:themeColor="text1"/>
        </w:rPr>
        <w:t>Wall bracket</w:t>
      </w:r>
    </w:p>
    <w:p w14:paraId="4F4CC2A4" w14:textId="77777777" w:rsidR="00D4444A" w:rsidRPr="00D4444A" w:rsidRDefault="00FE7029" w:rsidP="00FE7029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4444A">
        <w:rPr>
          <w:rFonts w:ascii="Courier" w:hAnsi="Courier"/>
          <w:color w:val="000000" w:themeColor="text1"/>
        </w:rPr>
        <w:t>Patented three-part EPP insulation shell</w:t>
      </w:r>
    </w:p>
    <w:p w14:paraId="66B707E6" w14:textId="11B8795E" w:rsidR="00D4444A" w:rsidRPr="00D4444A" w:rsidRDefault="00FE7029" w:rsidP="00FE7029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4444A">
        <w:rPr>
          <w:rFonts w:ascii="Courier" w:hAnsi="Courier"/>
          <w:color w:val="000000" w:themeColor="text1"/>
        </w:rPr>
        <w:t>High</w:t>
      </w:r>
      <w:r w:rsidR="00D4444A">
        <w:rPr>
          <w:rFonts w:ascii="Courier" w:hAnsi="Courier"/>
          <w:color w:val="000000" w:themeColor="text1"/>
        </w:rPr>
        <w:t>-</w:t>
      </w:r>
      <w:r w:rsidRPr="00D4444A">
        <w:rPr>
          <w:rFonts w:ascii="Courier" w:hAnsi="Courier"/>
          <w:color w:val="000000" w:themeColor="text1"/>
        </w:rPr>
        <w:t xml:space="preserve">efficiency pump </w:t>
      </w:r>
    </w:p>
    <w:p w14:paraId="3C90C688" w14:textId="16B6FBCB" w:rsidR="00FE7029" w:rsidRPr="00D4444A" w:rsidRDefault="00FE7029" w:rsidP="00FE7029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4444A">
        <w:rPr>
          <w:rFonts w:ascii="Courier" w:hAnsi="Courier"/>
          <w:color w:val="000000" w:themeColor="text1"/>
        </w:rPr>
        <w:t>Stainless steel pipe</w:t>
      </w:r>
    </w:p>
    <w:p w14:paraId="0C9AFF89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3149D6FA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Ball valves: Brass body, spindle and coupling nut.</w:t>
      </w:r>
    </w:p>
    <w:p w14:paraId="78C9151A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553B6FF2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64426729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627C7E56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Nominal size: DN20</w:t>
      </w:r>
    </w:p>
    <w:p w14:paraId="5D079F67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Centre distance: 90 mm</w:t>
      </w:r>
    </w:p>
    <w:p w14:paraId="087B1D6B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76245408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6AB89FA7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47D1C779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55DE45D2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4B297376" w14:textId="77777777" w:rsidR="00FE7029" w:rsidRDefault="00FE7029" w:rsidP="00FE7029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lastRenderedPageBreak/>
        <w:t xml:space="preserve">Max. </w:t>
      </w:r>
      <w:proofErr w:type="gramStart"/>
      <w:r>
        <w:rPr>
          <w:rFonts w:ascii="Courier" w:hAnsi="Courier"/>
          <w:color w:val="000000" w:themeColor="text1"/>
        </w:rPr>
        <w:t>operating</w:t>
      </w:r>
      <w:proofErr w:type="gramEnd"/>
      <w:r>
        <w:rPr>
          <w:rFonts w:ascii="Courier" w:hAnsi="Courier"/>
          <w:color w:val="000000" w:themeColor="text1"/>
        </w:rPr>
        <w:t xml:space="preserve">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Max. </w:t>
      </w:r>
      <w:proofErr w:type="gramStart"/>
      <w:r>
        <w:rPr>
          <w:rFonts w:ascii="Courier" w:hAnsi="Courier"/>
          <w:color w:val="000000" w:themeColor="text1"/>
        </w:rPr>
        <w:t>operating</w:t>
      </w:r>
      <w:proofErr w:type="gramEnd"/>
      <w:r>
        <w:rPr>
          <w:rFonts w:ascii="Courier" w:hAnsi="Courier"/>
          <w:color w:val="000000" w:themeColor="text1"/>
        </w:rPr>
        <w:t xml:space="preserve"> temperature: +90° C</w:t>
      </w:r>
    </w:p>
    <w:p w14:paraId="73FA59DD" w14:textId="1B578E3B" w:rsidR="008E24F8" w:rsidRDefault="008E24F8" w:rsidP="00FE7029">
      <w:pPr>
        <w:rPr>
          <w:rFonts w:ascii="Courier" w:eastAsia="Times New Roman" w:hAnsi="Courier" w:cs="Arial"/>
          <w:color w:val="000000" w:themeColor="text1"/>
        </w:rPr>
      </w:pPr>
      <w:r w:rsidRPr="007C6607">
        <w:rPr>
          <w:rFonts w:ascii="Courier" w:eastAsia="Times New Roman" w:hAnsi="Courier" w:cs="Arial"/>
          <w:color w:val="000000" w:themeColor="text1"/>
        </w:rPr>
        <w:t>Recommended range of application</w:t>
      </w:r>
      <w:r w:rsidRPr="007C6607">
        <w:rPr>
          <w:rFonts w:ascii="Courier" w:eastAsia="Times New Roman" w:hAnsi="Courier" w:cs="Arial"/>
          <w:color w:val="000000" w:themeColor="text1"/>
        </w:rPr>
        <w:br/>
        <w:t xml:space="preserve">(at DT=20 K, </w:t>
      </w:r>
      <w:proofErr w:type="spellStart"/>
      <w:r w:rsidRPr="007C6607">
        <w:rPr>
          <w:rFonts w:ascii="Courier" w:eastAsia="Times New Roman" w:hAnsi="Courier" w:cs="Arial"/>
          <w:color w:val="000000" w:themeColor="text1"/>
        </w:rPr>
        <w:t>Dp</w:t>
      </w:r>
      <w:proofErr w:type="spellEnd"/>
      <w:r w:rsidRPr="007C6607">
        <w:rPr>
          <w:rFonts w:ascii="Courier" w:eastAsia="Times New Roman" w:hAnsi="Courier" w:cs="Arial"/>
          <w:color w:val="000000" w:themeColor="text1"/>
        </w:rPr>
        <w:t>=100 mbar)</w:t>
      </w:r>
      <w:r>
        <w:rPr>
          <w:rFonts w:ascii="Courier" w:eastAsia="Times New Roman" w:hAnsi="Courier" w:cs="Arial"/>
          <w:color w:val="000000" w:themeColor="text1"/>
        </w:rPr>
        <w:t>: max. 55 kW</w:t>
      </w:r>
    </w:p>
    <w:p w14:paraId="103F5E78" w14:textId="04098DB3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 w:rsidR="00EF05C9">
        <w:rPr>
          <w:rFonts w:ascii="Courier" w:hAnsi="Courier"/>
          <w:color w:val="000000" w:themeColor="text1"/>
        </w:rPr>
        <w:t>4.0</w:t>
      </w:r>
      <w:r>
        <w:rPr>
          <w:rFonts w:ascii="Courier" w:hAnsi="Courier"/>
          <w:color w:val="000000" w:themeColor="text1"/>
        </w:rPr>
        <w:t xml:space="preserve"> kg</w:t>
      </w:r>
      <w:r w:rsidR="0086464A">
        <w:rPr>
          <w:rFonts w:ascii="Courier" w:hAnsi="Courier"/>
          <w:color w:val="000000" w:themeColor="text1"/>
        </w:rPr>
        <w:t xml:space="preserve"> </w:t>
      </w:r>
    </w:p>
    <w:p w14:paraId="6A17EAF2" w14:textId="70583C2D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>
        <w:rPr>
          <w:rFonts w:ascii="Courier" w:hAnsi="Courier"/>
          <w:color w:val="000000" w:themeColor="text1"/>
        </w:rPr>
        <w:t>4.</w:t>
      </w:r>
      <w:r w:rsidR="00EF05C9">
        <w:rPr>
          <w:rFonts w:ascii="Courier" w:hAnsi="Courier"/>
          <w:color w:val="000000" w:themeColor="text1"/>
        </w:rPr>
        <w:t>4</w:t>
      </w:r>
      <w:r>
        <w:rPr>
          <w:rFonts w:ascii="Courier" w:hAnsi="Courier"/>
          <w:color w:val="000000" w:themeColor="text1"/>
        </w:rPr>
        <w:t xml:space="preserve"> kg</w:t>
      </w:r>
      <w:r w:rsidR="0086464A">
        <w:rPr>
          <w:rFonts w:ascii="Courier" w:hAnsi="Courier"/>
          <w:color w:val="000000" w:themeColor="text1"/>
        </w:rPr>
        <w:t xml:space="preserve"> </w:t>
      </w:r>
    </w:p>
    <w:p w14:paraId="66581F05" w14:textId="77777777" w:rsidR="004F2E6C" w:rsidRPr="00474F99" w:rsidRDefault="00FE7029" w:rsidP="004F2E6C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eastAsia="Times New Roman" w:hAnsi="Courier" w:cs="Arial"/>
          <w:color w:val="000000" w:themeColor="text1"/>
        </w:rPr>
        <w:br/>
      </w:r>
      <w:r w:rsidR="004F2E6C">
        <w:rPr>
          <w:rFonts w:ascii="Courier" w:hAnsi="Courier"/>
          <w:color w:val="000000" w:themeColor="text1"/>
        </w:rPr>
        <w:t xml:space="preserve">Pump </w:t>
      </w:r>
      <w:proofErr w:type="spellStart"/>
      <w:r w:rsidR="004F2E6C">
        <w:rPr>
          <w:rFonts w:ascii="Courier" w:hAnsi="Courier"/>
          <w:color w:val="000000" w:themeColor="text1"/>
        </w:rPr>
        <w:t>Grundfos</w:t>
      </w:r>
      <w:proofErr w:type="spellEnd"/>
      <w:r w:rsidR="004F2E6C">
        <w:rPr>
          <w:rFonts w:ascii="Courier" w:hAnsi="Courier"/>
          <w:color w:val="000000" w:themeColor="text1"/>
        </w:rPr>
        <w:t xml:space="preserve"> UPM3 Auto L 15-70</w:t>
      </w:r>
    </w:p>
    <w:p w14:paraId="5DAAFF59" w14:textId="77777777" w:rsidR="004F2E6C" w:rsidRPr="00474F99" w:rsidRDefault="004F2E6C" w:rsidP="004F2E6C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Power supply: 1~230 V +10%/-15%, 50/60 Hz (acc. to IEC 60038)</w:t>
      </w:r>
    </w:p>
    <w:p w14:paraId="0412CED4" w14:textId="77777777" w:rsidR="004F2E6C" w:rsidRPr="00474F99" w:rsidRDefault="004F2E6C" w:rsidP="004F2E6C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Protection class: IP 44</w:t>
      </w:r>
    </w:p>
    <w:p w14:paraId="60955828" w14:textId="77777777" w:rsidR="004F2E6C" w:rsidRPr="00474F99" w:rsidRDefault="004F2E6C" w:rsidP="004F2E6C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Insulation class: F</w:t>
      </w:r>
    </w:p>
    <w:p w14:paraId="5C63D8C3" w14:textId="77777777" w:rsidR="004F2E6C" w:rsidRPr="00474F99" w:rsidRDefault="004F2E6C" w:rsidP="004F2E6C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Compliant with </w:t>
      </w:r>
      <w:proofErr w:type="spellStart"/>
      <w:r>
        <w:rPr>
          <w:rFonts w:ascii="Courier" w:hAnsi="Courier"/>
          <w:color w:val="000000" w:themeColor="text1"/>
        </w:rPr>
        <w:t>RoHS</w:t>
      </w:r>
      <w:proofErr w:type="spellEnd"/>
    </w:p>
    <w:p w14:paraId="7D7F8FB2" w14:textId="77777777" w:rsidR="004F2E6C" w:rsidRPr="00474F99" w:rsidRDefault="004F2E6C" w:rsidP="004F2E6C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7186736D" w14:textId="52E640FE" w:rsidR="00FE7029" w:rsidRPr="00FA55CE" w:rsidRDefault="00FE7029" w:rsidP="004F2E6C">
      <w:pPr>
        <w:rPr>
          <w:rFonts w:ascii="Courier" w:eastAsia="Times New Roman" w:hAnsi="Courier" w:cs="Arial"/>
          <w:color w:val="000000" w:themeColor="text1"/>
        </w:rPr>
      </w:pPr>
    </w:p>
    <w:p w14:paraId="6CF90EF5" w14:textId="7D8DCF89" w:rsidR="000776D7" w:rsidRPr="00474F99" w:rsidRDefault="000776D7" w:rsidP="000776D7">
      <w:pPr>
        <w:rPr>
          <w:rFonts w:ascii="Courier" w:eastAsia="Times New Roman" w:hAnsi="Courier" w:cs="Arial"/>
          <w:color w:val="000000" w:themeColor="text1"/>
          <w:lang w:val="en-US"/>
        </w:rPr>
      </w:pPr>
      <w:r w:rsidRPr="00474F99">
        <w:rPr>
          <w:rFonts w:ascii="Courier" w:eastAsia="Times New Roman" w:hAnsi="Courier" w:cs="Arial"/>
          <w:color w:val="000000" w:themeColor="text1"/>
          <w:lang w:val="en-US"/>
        </w:rPr>
        <w:t xml:space="preserve">Type </w:t>
      </w:r>
      <w:r w:rsidR="0086464A" w:rsidRPr="00957D5D">
        <w:rPr>
          <w:rFonts w:ascii="Courier" w:eastAsia="Times New Roman" w:hAnsi="Courier" w:cs="Arial"/>
          <w:color w:val="000000" w:themeColor="text1"/>
        </w:rPr>
        <w:t xml:space="preserve">HK20 </w:t>
      </w:r>
      <w:r w:rsidR="0086464A">
        <w:rPr>
          <w:rFonts w:ascii="Courier" w:hAnsi="Courier"/>
          <w:color w:val="000000" w:themeColor="text1"/>
        </w:rPr>
        <w:t xml:space="preserve">UPM3 A 15-70 </w:t>
      </w:r>
      <w:r w:rsidR="0086464A" w:rsidRPr="00957D5D">
        <w:rPr>
          <w:rFonts w:ascii="Courier" w:eastAsia="Times New Roman" w:hAnsi="Courier" w:cs="Arial"/>
          <w:color w:val="000000" w:themeColor="text1"/>
        </w:rPr>
        <w:t>w/o KH</w:t>
      </w:r>
    </w:p>
    <w:p w14:paraId="003F495D" w14:textId="6A59AFC0" w:rsidR="00FE7029" w:rsidRPr="00FA55CE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Part no.: </w:t>
      </w:r>
      <w:r w:rsidR="0086464A" w:rsidRPr="0086464A">
        <w:rPr>
          <w:rFonts w:ascii="Courier" w:eastAsia="Times New Roman" w:hAnsi="Courier" w:cs="Arial"/>
          <w:bCs/>
          <w:color w:val="000000" w:themeColor="text1"/>
          <w:lang w:val="de-DE"/>
        </w:rPr>
        <w:t>10080551</w:t>
      </w:r>
    </w:p>
    <w:p w14:paraId="7B7CD029" w14:textId="0CD13D73" w:rsidR="00FE7029" w:rsidRPr="00FE702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EAN: </w:t>
      </w:r>
      <w:r w:rsidR="00EF05C9">
        <w:rPr>
          <w:rFonts w:ascii="Courier" w:eastAsia="Times New Roman" w:hAnsi="Courier" w:cs="Arial"/>
          <w:color w:val="000000" w:themeColor="text1"/>
        </w:rPr>
        <w:t>4051394132781</w:t>
      </w:r>
    </w:p>
    <w:p w14:paraId="49EFFF7D" w14:textId="77777777" w:rsidR="00FE7029" w:rsidRPr="00FA55CE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17292906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Manufacturer: Watts </w:t>
      </w:r>
      <w:r>
        <w:rPr>
          <w:rFonts w:ascii="Courier" w:hAnsi="Courier"/>
          <w:color w:val="000000" w:themeColor="text1"/>
        </w:rPr>
        <w:t>Water Technologies</w:t>
      </w:r>
    </w:p>
    <w:p w14:paraId="2117833A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1E121CD1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218F71A6" w14:textId="77777777" w:rsidR="00953B32" w:rsidRDefault="00953B32" w:rsidP="00953B32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1707AF9E" w14:textId="77777777" w:rsidR="00953B32" w:rsidRDefault="00953B32" w:rsidP="00953B32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Watts Industries Deutschland GmbH</w:t>
      </w:r>
    </w:p>
    <w:p w14:paraId="1CE910B9" w14:textId="77777777" w:rsidR="00953B32" w:rsidRDefault="00953B32" w:rsidP="00953B32">
      <w:pPr>
        <w:rPr>
          <w:rFonts w:ascii="Courier" w:hAnsi="Courier"/>
          <w:color w:val="000000" w:themeColor="text1"/>
          <w:lang w:val="de-DE"/>
        </w:rPr>
      </w:pPr>
      <w:proofErr w:type="spellStart"/>
      <w:r>
        <w:rPr>
          <w:rFonts w:ascii="Courier" w:hAnsi="Courier" w:hint="eastAsia"/>
          <w:color w:val="000000" w:themeColor="text1"/>
        </w:rPr>
        <w:t>Godramsteiner</w:t>
      </w:r>
      <w:proofErr w:type="spellEnd"/>
      <w:r>
        <w:rPr>
          <w:rFonts w:ascii="Courier" w:hAnsi="Courier" w:hint="eastAsia"/>
          <w:color w:val="000000" w:themeColor="text1"/>
        </w:rPr>
        <w:t xml:space="preserve"> </w:t>
      </w:r>
      <w:proofErr w:type="spellStart"/>
      <w:r>
        <w:rPr>
          <w:rFonts w:ascii="Courier" w:hAnsi="Courier" w:hint="eastAsia"/>
          <w:color w:val="000000" w:themeColor="text1"/>
        </w:rPr>
        <w:t>Hauptstr</w:t>
      </w:r>
      <w:proofErr w:type="spellEnd"/>
      <w:r>
        <w:rPr>
          <w:rFonts w:ascii="Courier" w:hAnsi="Courier" w:hint="eastAsia"/>
          <w:color w:val="000000" w:themeColor="text1"/>
        </w:rPr>
        <w:t>. 167</w:t>
      </w:r>
    </w:p>
    <w:p w14:paraId="34335842" w14:textId="77777777" w:rsidR="00953B32" w:rsidRDefault="00953B32" w:rsidP="00953B32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76829 Landau</w:t>
      </w:r>
    </w:p>
    <w:p w14:paraId="30CDA7A8" w14:textId="77777777" w:rsidR="00953B32" w:rsidRDefault="00953B32" w:rsidP="00953B32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Germany</w:t>
      </w:r>
    </w:p>
    <w:p w14:paraId="5CA59D0A" w14:textId="77777777" w:rsidR="00953B32" w:rsidRDefault="00953B32" w:rsidP="00953B32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Phone +49 63 41 96 56-0</w:t>
      </w:r>
    </w:p>
    <w:p w14:paraId="58866DA3" w14:textId="77777777" w:rsidR="00953B32" w:rsidRDefault="00953B32" w:rsidP="00953B32">
      <w:pPr>
        <w:rPr>
          <w:rFonts w:ascii="Courier" w:hAnsi="Courier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Fax +49 63 41 96 56-560</w:t>
      </w:r>
    </w:p>
    <w:p w14:paraId="3828DA5C" w14:textId="77777777" w:rsidR="00953B32" w:rsidRDefault="00B03007" w:rsidP="00953B32">
      <w:pPr>
        <w:rPr>
          <w:rFonts w:ascii="Courier" w:eastAsia="Times New Roman" w:hAnsi="Courier" w:cs="Arial"/>
          <w:color w:val="000000" w:themeColor="text1"/>
        </w:rPr>
      </w:pPr>
      <w:hyperlink r:id="rId6">
        <w:r w:rsidR="00953B32">
          <w:rPr>
            <w:rStyle w:val="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4EE15E2D" w:rsidR="001448AB" w:rsidRPr="00953B32" w:rsidRDefault="00953B32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953B32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altName w:val="Times Roman"/>
    <w:panose1 w:val="00000000000000000000"/>
    <w:charset w:val="00"/>
    <w:family w:val="roman"/>
    <w:notTrueType/>
    <w:pitch w:val="default"/>
  </w:font>
  <w:font w:name="Calibri">
    <w:altName w:val="Arial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1B69F9"/>
    <w:multiLevelType w:val="hybridMultilevel"/>
    <w:tmpl w:val="97BC7C5E"/>
    <w:lvl w:ilvl="0" w:tplc="F1DAC680">
      <w:numFmt w:val="bullet"/>
      <w:lvlText w:val="-"/>
      <w:lvlJc w:val="left"/>
      <w:pPr>
        <w:ind w:left="360" w:hanging="360"/>
      </w:pPr>
      <w:rPr>
        <w:rFonts w:ascii="Courier" w:eastAsiaTheme="minorEastAsia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9C"/>
    <w:rsid w:val="0000289C"/>
    <w:rsid w:val="0002590C"/>
    <w:rsid w:val="0005132D"/>
    <w:rsid w:val="00067CA6"/>
    <w:rsid w:val="00074E22"/>
    <w:rsid w:val="000776D7"/>
    <w:rsid w:val="0008576C"/>
    <w:rsid w:val="000B315C"/>
    <w:rsid w:val="000C42E2"/>
    <w:rsid w:val="000C5A66"/>
    <w:rsid w:val="000D6264"/>
    <w:rsid w:val="000E7F86"/>
    <w:rsid w:val="000F179C"/>
    <w:rsid w:val="00114E73"/>
    <w:rsid w:val="00143214"/>
    <w:rsid w:val="001448AB"/>
    <w:rsid w:val="0014682F"/>
    <w:rsid w:val="0015142C"/>
    <w:rsid w:val="00155628"/>
    <w:rsid w:val="00156201"/>
    <w:rsid w:val="00192286"/>
    <w:rsid w:val="001A70D0"/>
    <w:rsid w:val="001A7A46"/>
    <w:rsid w:val="001B23DB"/>
    <w:rsid w:val="001B7A49"/>
    <w:rsid w:val="001C6F04"/>
    <w:rsid w:val="001C7193"/>
    <w:rsid w:val="001D553E"/>
    <w:rsid w:val="001E07D7"/>
    <w:rsid w:val="00206A33"/>
    <w:rsid w:val="00213CF7"/>
    <w:rsid w:val="0021719C"/>
    <w:rsid w:val="00217A25"/>
    <w:rsid w:val="002369AC"/>
    <w:rsid w:val="0024770E"/>
    <w:rsid w:val="00251496"/>
    <w:rsid w:val="00291E0A"/>
    <w:rsid w:val="00295019"/>
    <w:rsid w:val="002C15DF"/>
    <w:rsid w:val="002E4161"/>
    <w:rsid w:val="002E6180"/>
    <w:rsid w:val="002F22FB"/>
    <w:rsid w:val="00311678"/>
    <w:rsid w:val="00320914"/>
    <w:rsid w:val="003228B9"/>
    <w:rsid w:val="003267C8"/>
    <w:rsid w:val="0037266F"/>
    <w:rsid w:val="00376F03"/>
    <w:rsid w:val="0038764F"/>
    <w:rsid w:val="003C2D8C"/>
    <w:rsid w:val="003D0190"/>
    <w:rsid w:val="003F3215"/>
    <w:rsid w:val="00404D05"/>
    <w:rsid w:val="00412E9B"/>
    <w:rsid w:val="00412F7C"/>
    <w:rsid w:val="004307AC"/>
    <w:rsid w:val="00434B41"/>
    <w:rsid w:val="00447C3A"/>
    <w:rsid w:val="00461F0C"/>
    <w:rsid w:val="00462DF1"/>
    <w:rsid w:val="00464A7E"/>
    <w:rsid w:val="0047089F"/>
    <w:rsid w:val="00473747"/>
    <w:rsid w:val="00474F99"/>
    <w:rsid w:val="00482A83"/>
    <w:rsid w:val="00485655"/>
    <w:rsid w:val="0049238F"/>
    <w:rsid w:val="004F04D5"/>
    <w:rsid w:val="004F2E6C"/>
    <w:rsid w:val="004F6743"/>
    <w:rsid w:val="00523915"/>
    <w:rsid w:val="00527F4F"/>
    <w:rsid w:val="005373D2"/>
    <w:rsid w:val="005655EA"/>
    <w:rsid w:val="00570FD6"/>
    <w:rsid w:val="00597EE5"/>
    <w:rsid w:val="005A2695"/>
    <w:rsid w:val="005A3C7A"/>
    <w:rsid w:val="005B6253"/>
    <w:rsid w:val="005D4C26"/>
    <w:rsid w:val="006064B0"/>
    <w:rsid w:val="00634197"/>
    <w:rsid w:val="006634E9"/>
    <w:rsid w:val="00666EA5"/>
    <w:rsid w:val="00691F82"/>
    <w:rsid w:val="006A6AFF"/>
    <w:rsid w:val="006E0D72"/>
    <w:rsid w:val="006E5EBD"/>
    <w:rsid w:val="006F21CE"/>
    <w:rsid w:val="006F343C"/>
    <w:rsid w:val="00704B86"/>
    <w:rsid w:val="007050DC"/>
    <w:rsid w:val="00725A18"/>
    <w:rsid w:val="00725AA9"/>
    <w:rsid w:val="0073279D"/>
    <w:rsid w:val="00746117"/>
    <w:rsid w:val="00746B43"/>
    <w:rsid w:val="007608E7"/>
    <w:rsid w:val="00770A38"/>
    <w:rsid w:val="00787A4C"/>
    <w:rsid w:val="007B1AD6"/>
    <w:rsid w:val="007B20FE"/>
    <w:rsid w:val="007C25BD"/>
    <w:rsid w:val="007C2BD4"/>
    <w:rsid w:val="007C5AEF"/>
    <w:rsid w:val="00814AFC"/>
    <w:rsid w:val="00845846"/>
    <w:rsid w:val="008463D4"/>
    <w:rsid w:val="0084650B"/>
    <w:rsid w:val="008535E5"/>
    <w:rsid w:val="008579ED"/>
    <w:rsid w:val="0086464A"/>
    <w:rsid w:val="0086757A"/>
    <w:rsid w:val="00883653"/>
    <w:rsid w:val="00890EC2"/>
    <w:rsid w:val="008A5099"/>
    <w:rsid w:val="008B1C79"/>
    <w:rsid w:val="008D58CF"/>
    <w:rsid w:val="008E24F8"/>
    <w:rsid w:val="008F6C86"/>
    <w:rsid w:val="00907E38"/>
    <w:rsid w:val="009100DA"/>
    <w:rsid w:val="00926790"/>
    <w:rsid w:val="009371BD"/>
    <w:rsid w:val="00953B32"/>
    <w:rsid w:val="00975B3A"/>
    <w:rsid w:val="00990058"/>
    <w:rsid w:val="009B610D"/>
    <w:rsid w:val="009C214E"/>
    <w:rsid w:val="009E3904"/>
    <w:rsid w:val="009E4CD1"/>
    <w:rsid w:val="009F27D8"/>
    <w:rsid w:val="009F624A"/>
    <w:rsid w:val="00A17481"/>
    <w:rsid w:val="00A36E9B"/>
    <w:rsid w:val="00A72AF4"/>
    <w:rsid w:val="00A772D4"/>
    <w:rsid w:val="00A823D2"/>
    <w:rsid w:val="00A83EC8"/>
    <w:rsid w:val="00AB21CC"/>
    <w:rsid w:val="00AE5D02"/>
    <w:rsid w:val="00AF29D5"/>
    <w:rsid w:val="00AF3EF2"/>
    <w:rsid w:val="00B03007"/>
    <w:rsid w:val="00B1025F"/>
    <w:rsid w:val="00B21F7A"/>
    <w:rsid w:val="00B319CA"/>
    <w:rsid w:val="00B43D15"/>
    <w:rsid w:val="00B50768"/>
    <w:rsid w:val="00B60F36"/>
    <w:rsid w:val="00B63160"/>
    <w:rsid w:val="00B87CDB"/>
    <w:rsid w:val="00B94C95"/>
    <w:rsid w:val="00BA1508"/>
    <w:rsid w:val="00BA4A7B"/>
    <w:rsid w:val="00BB2AC3"/>
    <w:rsid w:val="00BC07EF"/>
    <w:rsid w:val="00BC59EC"/>
    <w:rsid w:val="00BE6B37"/>
    <w:rsid w:val="00BF2EC7"/>
    <w:rsid w:val="00BF3358"/>
    <w:rsid w:val="00C03929"/>
    <w:rsid w:val="00C07FED"/>
    <w:rsid w:val="00C2364D"/>
    <w:rsid w:val="00C7160B"/>
    <w:rsid w:val="00C923D2"/>
    <w:rsid w:val="00CA18FC"/>
    <w:rsid w:val="00CA2ED1"/>
    <w:rsid w:val="00CF21EF"/>
    <w:rsid w:val="00CF496C"/>
    <w:rsid w:val="00D135AE"/>
    <w:rsid w:val="00D35B1E"/>
    <w:rsid w:val="00D4444A"/>
    <w:rsid w:val="00D55956"/>
    <w:rsid w:val="00D66FD6"/>
    <w:rsid w:val="00D9002E"/>
    <w:rsid w:val="00DB1C52"/>
    <w:rsid w:val="00DE0CA1"/>
    <w:rsid w:val="00DE1983"/>
    <w:rsid w:val="00DE37E0"/>
    <w:rsid w:val="00DF025E"/>
    <w:rsid w:val="00DF21EC"/>
    <w:rsid w:val="00DF30FA"/>
    <w:rsid w:val="00E01D57"/>
    <w:rsid w:val="00E138E9"/>
    <w:rsid w:val="00E22A19"/>
    <w:rsid w:val="00E45223"/>
    <w:rsid w:val="00E560AD"/>
    <w:rsid w:val="00E63962"/>
    <w:rsid w:val="00E67A22"/>
    <w:rsid w:val="00E71BA7"/>
    <w:rsid w:val="00E85BB6"/>
    <w:rsid w:val="00EB35F8"/>
    <w:rsid w:val="00EC3593"/>
    <w:rsid w:val="00ED2C40"/>
    <w:rsid w:val="00EE05F9"/>
    <w:rsid w:val="00EF05C9"/>
    <w:rsid w:val="00F0361A"/>
    <w:rsid w:val="00F174B4"/>
    <w:rsid w:val="00F408E8"/>
    <w:rsid w:val="00F415D2"/>
    <w:rsid w:val="00F43692"/>
    <w:rsid w:val="00F442ED"/>
    <w:rsid w:val="00F51327"/>
    <w:rsid w:val="00F63A02"/>
    <w:rsid w:val="00F708D8"/>
    <w:rsid w:val="00F77D02"/>
    <w:rsid w:val="00F83C64"/>
    <w:rsid w:val="00F93F70"/>
    <w:rsid w:val="00F96E27"/>
    <w:rsid w:val="00FA21FA"/>
    <w:rsid w:val="00FA55CE"/>
    <w:rsid w:val="00FC4513"/>
    <w:rsid w:val="00FD7836"/>
    <w:rsid w:val="00FE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97AA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7029"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CF21EF"/>
    <w:rPr>
      <w:rFonts w:ascii="Segoe UI" w:hAnsi="Segoe UI" w:cs="Segoe UI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CF21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7029"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CF21EF"/>
    <w:rPr>
      <w:rFonts w:ascii="Segoe UI" w:hAnsi="Segoe UI" w:cs="Segoe UI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CF2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4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WIDE@wattswater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1998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Walter Keuthage</cp:lastModifiedBy>
  <cp:revision>8</cp:revision>
  <cp:lastPrinted>2018-01-23T14:57:00Z</cp:lastPrinted>
  <dcterms:created xsi:type="dcterms:W3CDTF">2018-08-20T14:24:00Z</dcterms:created>
  <dcterms:modified xsi:type="dcterms:W3CDTF">2018-08-24T08:27:00Z</dcterms:modified>
</cp:coreProperties>
</file>